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BB9A6" w14:textId="77777777" w:rsidR="0091003C" w:rsidRDefault="009100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82"/>
        <w:gridCol w:w="4932"/>
      </w:tblGrid>
      <w:tr w:rsidR="0091003C" w14:paraId="0A63577C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081DE5DB" w14:textId="77777777" w:rsidR="0091003C" w:rsidRDefault="0091003C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7E07C025" w14:textId="77777777" w:rsidR="0091003C" w:rsidRDefault="000A18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91003C" w14:paraId="299587C1" w14:textId="77777777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14:paraId="201FF642" w14:textId="77777777" w:rsidR="0091003C" w:rsidRDefault="000A1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2"/>
            <w:tcBorders>
              <w:top w:val="single" w:sz="24" w:space="0" w:color="000000"/>
            </w:tcBorders>
          </w:tcPr>
          <w:p w14:paraId="0536FD06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Técnico</w:t>
            </w:r>
          </w:p>
        </w:tc>
      </w:tr>
      <w:tr w:rsidR="0091003C" w14:paraId="64E956AB" w14:textId="77777777">
        <w:trPr>
          <w:tblHeader/>
        </w:trPr>
        <w:tc>
          <w:tcPr>
            <w:tcW w:w="3738" w:type="dxa"/>
          </w:tcPr>
          <w:p w14:paraId="6885AFE8" w14:textId="77777777" w:rsidR="0091003C" w:rsidRDefault="000A1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2"/>
          </w:tcPr>
          <w:p w14:paraId="6BBA4B58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TECNICO</w:t>
            </w:r>
          </w:p>
        </w:tc>
      </w:tr>
      <w:tr w:rsidR="0091003C" w14:paraId="28605528" w14:textId="77777777">
        <w:trPr>
          <w:tblHeader/>
        </w:trPr>
        <w:tc>
          <w:tcPr>
            <w:tcW w:w="3738" w:type="dxa"/>
          </w:tcPr>
          <w:p w14:paraId="66AEC6F2" w14:textId="77777777" w:rsidR="0091003C" w:rsidRDefault="000A18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2"/>
          </w:tcPr>
          <w:p w14:paraId="5A13102C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3100</w:t>
            </w:r>
          </w:p>
        </w:tc>
      </w:tr>
      <w:tr w:rsidR="0091003C" w14:paraId="4B4D3109" w14:textId="77777777">
        <w:trPr>
          <w:tblHeader/>
        </w:trPr>
        <w:tc>
          <w:tcPr>
            <w:tcW w:w="3738" w:type="dxa"/>
          </w:tcPr>
          <w:p w14:paraId="12AFABF6" w14:textId="77777777" w:rsidR="0091003C" w:rsidRDefault="000A18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2"/>
          </w:tcPr>
          <w:p w14:paraId="7864BA54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</w:tr>
      <w:tr w:rsidR="0091003C" w14:paraId="343D8DB4" w14:textId="77777777">
        <w:trPr>
          <w:tblHeader/>
        </w:trPr>
        <w:tc>
          <w:tcPr>
            <w:tcW w:w="3738" w:type="dxa"/>
          </w:tcPr>
          <w:p w14:paraId="6B5EFE28" w14:textId="77777777" w:rsidR="0091003C" w:rsidRDefault="000A18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2"/>
            <w:shd w:val="clear" w:color="auto" w:fill="auto"/>
          </w:tcPr>
          <w:p w14:paraId="36494735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Tres (3)</w:t>
            </w:r>
          </w:p>
        </w:tc>
      </w:tr>
      <w:tr w:rsidR="0091003C" w14:paraId="5D08D35C" w14:textId="77777777">
        <w:trPr>
          <w:tblHeader/>
        </w:trPr>
        <w:tc>
          <w:tcPr>
            <w:tcW w:w="3738" w:type="dxa"/>
          </w:tcPr>
          <w:p w14:paraId="3871F6E0" w14:textId="77777777" w:rsidR="0091003C" w:rsidRDefault="000A18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2"/>
          </w:tcPr>
          <w:p w14:paraId="0718C9F8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91003C" w14:paraId="112E1F4B" w14:textId="77777777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14:paraId="36A146F7" w14:textId="77777777" w:rsidR="0091003C" w:rsidRDefault="000A18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2"/>
            <w:tcBorders>
              <w:bottom w:val="single" w:sz="6" w:space="0" w:color="000000"/>
            </w:tcBorders>
          </w:tcPr>
          <w:p w14:paraId="642C43B3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91003C" w14:paraId="6E2D6925" w14:textId="77777777">
        <w:tc>
          <w:tcPr>
            <w:tcW w:w="3738" w:type="dxa"/>
            <w:tcBorders>
              <w:bottom w:val="single" w:sz="4" w:space="0" w:color="000000"/>
            </w:tcBorders>
          </w:tcPr>
          <w:p w14:paraId="31733DFD" w14:textId="77777777" w:rsidR="0091003C" w:rsidRDefault="000A18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2"/>
            <w:tcBorders>
              <w:bottom w:val="single" w:sz="4" w:space="0" w:color="000000"/>
            </w:tcBorders>
          </w:tcPr>
          <w:p w14:paraId="2D1DE02A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91003C" w14:paraId="1E796154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F27B1FE" w14:textId="77777777" w:rsidR="0091003C" w:rsidRDefault="0091003C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10E4395D" w14:textId="77777777" w:rsidR="0091003C" w:rsidRDefault="000A18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91003C" w14:paraId="2DCB3572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197A45D" w14:textId="77777777" w:rsidR="0091003C" w:rsidRDefault="0091003C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21895D40" w14:textId="7DE8FB0A" w:rsidR="0091003C" w:rsidRDefault="00FA4CA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OFICINA DE CONTRATACIÓN</w:t>
            </w:r>
          </w:p>
        </w:tc>
      </w:tr>
      <w:tr w:rsidR="0091003C" w14:paraId="2900E97B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7CE1E0B" w14:textId="77777777" w:rsidR="0091003C" w:rsidRDefault="0091003C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69637EB6" w14:textId="77777777" w:rsidR="0091003C" w:rsidRDefault="000A18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91003C" w14:paraId="5F3D290F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2309D399" w14:textId="77777777" w:rsidR="0091003C" w:rsidRDefault="0091003C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</w:p>
          <w:p w14:paraId="4B076C19" w14:textId="7D2792C1" w:rsidR="0091003C" w:rsidRDefault="00FA4CAF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FA4CAF">
              <w:rPr>
                <w:rFonts w:ascii="Arial" w:eastAsia="Arial" w:hAnsi="Arial" w:cs="Arial"/>
              </w:rPr>
              <w:t xml:space="preserve">Apoyar técnica y operativamente la gestión contractual de la Corporación, mediante el análisis y verificación de los aspectos contables, financieros y presupuestales relacionados con los procesos precontractuales, contractuales y </w:t>
            </w:r>
            <w:proofErr w:type="spellStart"/>
            <w:r w:rsidRPr="00FA4CAF">
              <w:rPr>
                <w:rFonts w:ascii="Arial" w:eastAsia="Arial" w:hAnsi="Arial" w:cs="Arial"/>
              </w:rPr>
              <w:t>poscontractuales</w:t>
            </w:r>
            <w:proofErr w:type="spellEnd"/>
            <w:r w:rsidRPr="00FA4CAF">
              <w:rPr>
                <w:rFonts w:ascii="Arial" w:eastAsia="Arial" w:hAnsi="Arial" w:cs="Arial"/>
              </w:rPr>
              <w:t>, conforme a la normatividad vigente y los lineamientos institucionales.</w:t>
            </w:r>
          </w:p>
          <w:p w14:paraId="76CADAEA" w14:textId="77777777" w:rsidR="0091003C" w:rsidRDefault="0091003C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91003C" w14:paraId="34D8D46F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85D0D6C" w14:textId="77777777" w:rsidR="0091003C" w:rsidRDefault="000A1836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1003C" w14:paraId="10572BD5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082CAD7A" w14:textId="11CE07AD" w:rsidR="00FA4CAF" w:rsidRPr="00FA4CAF" w:rsidRDefault="00FA4CAF" w:rsidP="00FA4CAF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4CAF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Verificar la disponibilidad presupuestal y la coherencia contable de los documentos soporte de los procesos contractuales</w:t>
            </w:r>
            <w:r w:rsidRPr="00FA4C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FA4CAF">
              <w:rPr>
                <w:rFonts w:ascii="Arial" w:hAnsi="Arial" w:cs="Arial"/>
                <w:sz w:val="22"/>
                <w:szCs w:val="22"/>
              </w:rPr>
              <w:t>de acuerdo con las normas del estatuto presupuestal, la contabilidad pública y el procedimiento interno de contratación.</w:t>
            </w:r>
          </w:p>
          <w:p w14:paraId="3507D4F2" w14:textId="13D1BFB9" w:rsidR="00FA4CAF" w:rsidRPr="00FA4CAF" w:rsidRDefault="00FA4CAF" w:rsidP="00FA4CAF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4CAF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Apoyar la elaboración y revisión de estudios previos y análisis de conveniencia económica</w:t>
            </w:r>
            <w:r w:rsidRPr="00FA4C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FA4CAF">
              <w:rPr>
                <w:rFonts w:ascii="Arial" w:hAnsi="Arial" w:cs="Arial"/>
                <w:sz w:val="22"/>
                <w:szCs w:val="22"/>
              </w:rPr>
              <w:t>garantizando que los valores estimados estén sustentados contablemente y correspondan a los principios de eficiencia y legalidad.</w:t>
            </w:r>
          </w:p>
          <w:p w14:paraId="785063FD" w14:textId="04068259" w:rsidR="00FA4CAF" w:rsidRPr="00FA4CAF" w:rsidRDefault="00FA4CAF" w:rsidP="00FA4CAF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4CAF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Apoyar la elaboración de informes técnicos y cuadros de control sobre la ejecución financiera y presupuestal de los contratos</w:t>
            </w:r>
            <w:r w:rsidRPr="00FA4CAF">
              <w:rPr>
                <w:rFonts w:ascii="Arial" w:hAnsi="Arial" w:cs="Arial"/>
                <w:sz w:val="22"/>
                <w:szCs w:val="22"/>
              </w:rPr>
              <w:t>, para uso interno y para los órganos de control que lo requieran.</w:t>
            </w:r>
          </w:p>
          <w:p w14:paraId="3F18CBFC" w14:textId="08C33700" w:rsidR="00FA4CAF" w:rsidRPr="00FA4CAF" w:rsidRDefault="00FA4CAF" w:rsidP="00FA4CAF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4CAF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Cargar y actualizar la información contable y presupuestal de los contratos en los sistemas de información institucionales y en la plataforma SECOP II</w:t>
            </w:r>
            <w:r w:rsidRPr="00FA4C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FA4CAF">
              <w:rPr>
                <w:rFonts w:ascii="Arial" w:hAnsi="Arial" w:cs="Arial"/>
                <w:sz w:val="22"/>
                <w:szCs w:val="22"/>
              </w:rPr>
              <w:t>o en aquellos que hagan sus veces.</w:t>
            </w:r>
            <w:bookmarkStart w:id="0" w:name="_GoBack"/>
            <w:bookmarkEnd w:id="0"/>
          </w:p>
          <w:p w14:paraId="35564BC1" w14:textId="4421A3FC" w:rsidR="00FA4CAF" w:rsidRPr="00FA4CAF" w:rsidRDefault="00FA4CAF" w:rsidP="00FA4CAF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4CAF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lastRenderedPageBreak/>
              <w:t>Colaborar con la verificación documental para la legalización, prórrogas, adiciones o liquidaciones contractuales</w:t>
            </w:r>
            <w:r w:rsidRPr="00FA4CAF">
              <w:rPr>
                <w:rFonts w:ascii="Arial" w:hAnsi="Arial" w:cs="Arial"/>
                <w:sz w:val="22"/>
                <w:szCs w:val="22"/>
              </w:rPr>
              <w:t>, asegurando que se cumplan los requisitos técnicos y financieros de cada etapa.</w:t>
            </w:r>
          </w:p>
          <w:p w14:paraId="4AA4F059" w14:textId="599CE219" w:rsidR="00FA4CAF" w:rsidRPr="00FA4CAF" w:rsidRDefault="00FA4CAF" w:rsidP="00FA4CAF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4CAF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Brindar soporte técnico al equipo de la Oficina de Contratación en asuntos que requieran análisis contable o presupuestal</w:t>
            </w:r>
            <w:r w:rsidRPr="00FA4C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FA4CAF">
              <w:rPr>
                <w:rFonts w:ascii="Arial" w:hAnsi="Arial" w:cs="Arial"/>
                <w:sz w:val="22"/>
                <w:szCs w:val="22"/>
              </w:rPr>
              <w:t>participando en comités internos y actividades de revisión de documentos contractuales.</w:t>
            </w:r>
          </w:p>
          <w:p w14:paraId="34A559E1" w14:textId="729AB3F8" w:rsidR="00FA4CAF" w:rsidRPr="00FA4CAF" w:rsidRDefault="00FA4CAF" w:rsidP="00FA4CAF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4CAF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Mantener organizados y actualizados los archivos físicos y digitales relacionados con la ejecución contable y presupuestal de los contratos</w:t>
            </w:r>
            <w:r w:rsidRPr="00FA4CAF">
              <w:rPr>
                <w:rFonts w:ascii="Arial" w:hAnsi="Arial" w:cs="Arial"/>
                <w:sz w:val="22"/>
                <w:szCs w:val="22"/>
              </w:rPr>
              <w:t>, garantizando su trazabilidad y consulta eficiente.</w:t>
            </w:r>
          </w:p>
          <w:p w14:paraId="4675D485" w14:textId="019BEE8D" w:rsidR="00FA4CAF" w:rsidRPr="00FA4CAF" w:rsidRDefault="00FA4CAF" w:rsidP="00FA4CAF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4CAF">
              <w:rPr>
                <w:rStyle w:val="Textoennegrita"/>
                <w:rFonts w:ascii="Arial" w:eastAsia="SimSun" w:hAnsi="Arial" w:cs="Arial"/>
                <w:b w:val="0"/>
                <w:bCs w:val="0"/>
                <w:sz w:val="22"/>
                <w:szCs w:val="22"/>
              </w:rPr>
              <w:t>Ejecutar las demás funciones que le sean asignadas por el jefe inmediato, de acuerdo con la naturaleza del empleo y las necesidades del servicio.</w:t>
            </w:r>
          </w:p>
          <w:p w14:paraId="1E2F1C23" w14:textId="2FB9DBA9" w:rsidR="0091003C" w:rsidRPr="00FA4CAF" w:rsidRDefault="0091003C">
            <w:pPr>
              <w:spacing w:after="0"/>
              <w:jc w:val="both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1003C" w14:paraId="3E1B1F89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B3937EF" w14:textId="77777777" w:rsidR="0091003C" w:rsidRDefault="000A18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14:paraId="5D23B672" w14:textId="77777777" w:rsidR="0091003C" w:rsidRDefault="000A18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91003C" w14:paraId="7B1BAA58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3195A8BB" w14:textId="77777777" w:rsidR="0091003C" w:rsidRDefault="0091003C">
            <w:pPr>
              <w:spacing w:after="0"/>
              <w:ind w:left="340"/>
              <w:rPr>
                <w:rFonts w:ascii="Arial" w:eastAsia="Arial" w:hAnsi="Arial" w:cs="Arial"/>
                <w:color w:val="000000"/>
              </w:rPr>
            </w:pPr>
          </w:p>
          <w:p w14:paraId="5576DF3B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Constitución Política Colombia 1991 </w:t>
            </w:r>
          </w:p>
          <w:p w14:paraId="4C5EB758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Normatividad sobre peticiones, quejas, reclamos y denuncias</w:t>
            </w:r>
          </w:p>
          <w:p w14:paraId="68AC8DCC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Política nacional de atención al ciudadano</w:t>
            </w:r>
          </w:p>
          <w:p w14:paraId="3EC8BB5A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Canales de atención y técnicas de comunicación</w:t>
            </w:r>
          </w:p>
          <w:p w14:paraId="35C84948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Redacción de documentos técnicos</w:t>
            </w:r>
          </w:p>
          <w:p w14:paraId="5FB023F9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 Ofimática básica</w:t>
            </w:r>
          </w:p>
          <w:p w14:paraId="0360F8FA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7. Administración de Archivos y tablas de retención de documentos</w:t>
            </w:r>
          </w:p>
          <w:p w14:paraId="3A3C496A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8. Clasificación documental y manejo de correspondencia..</w:t>
            </w:r>
          </w:p>
          <w:p w14:paraId="35D942FF" w14:textId="77777777" w:rsidR="0091003C" w:rsidRDefault="000A1836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9. Conservación Documental.</w:t>
            </w:r>
          </w:p>
          <w:p w14:paraId="6AEC0228" w14:textId="77777777" w:rsidR="0091003C" w:rsidRDefault="0091003C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91003C" w14:paraId="6E0BDA2D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F62EEDF" w14:textId="77777777" w:rsidR="0091003C" w:rsidRDefault="0091003C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172D96C" w14:textId="77777777" w:rsidR="0091003C" w:rsidRDefault="000A18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REQUISITOS DE ESTUDIOS Y EXPERIENCIA CON EQUIVALENCIAS</w:t>
            </w:r>
          </w:p>
        </w:tc>
      </w:tr>
      <w:tr w:rsidR="0091003C" w14:paraId="04101F6E" w14:textId="77777777">
        <w:trPr>
          <w:tblHeader/>
        </w:trPr>
        <w:tc>
          <w:tcPr>
            <w:tcW w:w="4320" w:type="dxa"/>
            <w:gridSpan w:val="2"/>
            <w:tcBorders>
              <w:top w:val="single" w:sz="24" w:space="0" w:color="000000"/>
            </w:tcBorders>
          </w:tcPr>
          <w:p w14:paraId="57BDD74C" w14:textId="77777777" w:rsidR="0091003C" w:rsidRDefault="000A1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28F96E7B" w14:textId="77777777" w:rsidR="0091003C" w:rsidRDefault="000A183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91003C" w14:paraId="3D275550" w14:textId="77777777">
        <w:trPr>
          <w:trHeight w:val="754"/>
          <w:tblHeader/>
        </w:trPr>
        <w:tc>
          <w:tcPr>
            <w:tcW w:w="4320" w:type="dxa"/>
            <w:gridSpan w:val="2"/>
          </w:tcPr>
          <w:p w14:paraId="79928205" w14:textId="77777777" w:rsidR="0091003C" w:rsidRDefault="0091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0492E977" w14:textId="2DE67E3A" w:rsidR="0091003C" w:rsidRDefault="000A1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de formación técnica profesional en disciplina académica del núcleo básico del conocimiento en Contaduría Pública</w:t>
            </w:r>
            <w:r w:rsidR="00FA4CAF">
              <w:rPr>
                <w:rFonts w:ascii="Arial" w:eastAsia="Arial" w:hAnsi="Arial" w:cs="Arial"/>
                <w:color w:val="000000"/>
              </w:rPr>
              <w:t>.</w:t>
            </w:r>
          </w:p>
          <w:p w14:paraId="13132013" w14:textId="77777777" w:rsidR="0091003C" w:rsidRDefault="00910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2" w:type="dxa"/>
            <w:vAlign w:val="center"/>
          </w:tcPr>
          <w:p w14:paraId="5FC221F6" w14:textId="77777777" w:rsidR="0091003C" w:rsidRDefault="0091003C">
            <w:pPr>
              <w:spacing w:after="0"/>
              <w:rPr>
                <w:rFonts w:ascii="Arial" w:eastAsia="Arial" w:hAnsi="Arial" w:cs="Arial"/>
              </w:rPr>
            </w:pPr>
          </w:p>
          <w:p w14:paraId="359DC8E3" w14:textId="77777777" w:rsidR="0091003C" w:rsidRDefault="000A183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Nueve (9) meses de experiencia relacionada o laboral.</w:t>
            </w:r>
          </w:p>
          <w:p w14:paraId="0130833C" w14:textId="77777777" w:rsidR="0091003C" w:rsidRDefault="0091003C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91003C" w14:paraId="6CDEC9A3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234C54D" w14:textId="77777777" w:rsidR="0091003C" w:rsidRDefault="0091003C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2D81EFF1" w14:textId="77777777" w:rsidR="0091003C" w:rsidRDefault="000A183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91003C" w14:paraId="64162D86" w14:textId="77777777">
        <w:trPr>
          <w:tblHeader/>
        </w:trPr>
        <w:tc>
          <w:tcPr>
            <w:tcW w:w="4320" w:type="dxa"/>
            <w:gridSpan w:val="2"/>
            <w:tcBorders>
              <w:top w:val="single" w:sz="24" w:space="0" w:color="000000"/>
            </w:tcBorders>
          </w:tcPr>
          <w:p w14:paraId="39EA714B" w14:textId="77777777" w:rsidR="0091003C" w:rsidRDefault="000A18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7209267B" w14:textId="77777777" w:rsidR="0091003C" w:rsidRDefault="000A183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(Técnico):</w:t>
            </w:r>
          </w:p>
        </w:tc>
      </w:tr>
      <w:tr w:rsidR="0091003C" w14:paraId="7B7DE092" w14:textId="77777777">
        <w:trPr>
          <w:tblHeader/>
        </w:trPr>
        <w:tc>
          <w:tcPr>
            <w:tcW w:w="4320" w:type="dxa"/>
            <w:gridSpan w:val="2"/>
          </w:tcPr>
          <w:p w14:paraId="41DD5CA6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64382684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Orientación a resultados</w:t>
            </w:r>
          </w:p>
          <w:p w14:paraId="592A8A77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500EE261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660F7356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9C88ABF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1D7FBFCB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Confiabilidad técnica </w:t>
            </w:r>
          </w:p>
          <w:p w14:paraId="48ED92B5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Disciplina</w:t>
            </w:r>
          </w:p>
          <w:p w14:paraId="5D21F9ED" w14:textId="77777777" w:rsidR="0091003C" w:rsidRDefault="000A183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</w:tc>
      </w:tr>
    </w:tbl>
    <w:p w14:paraId="271D3B53" w14:textId="77777777" w:rsidR="0091003C" w:rsidRDefault="0091003C"/>
    <w:p w14:paraId="2779A36A" w14:textId="77777777" w:rsidR="0091003C" w:rsidRDefault="0091003C"/>
    <w:sectPr w:rsidR="009100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48953" w14:textId="77777777" w:rsidR="000A1836" w:rsidRDefault="000A1836">
      <w:pPr>
        <w:spacing w:after="0" w:line="240" w:lineRule="auto"/>
      </w:pPr>
      <w:r>
        <w:separator/>
      </w:r>
    </w:p>
  </w:endnote>
  <w:endnote w:type="continuationSeparator" w:id="0">
    <w:p w14:paraId="7DB2B36F" w14:textId="77777777" w:rsidR="000A1836" w:rsidRDefault="000A1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2B93B" w14:textId="77777777" w:rsidR="0091003C" w:rsidRDefault="0091003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0B7AF" w14:textId="77777777" w:rsidR="0091003C" w:rsidRDefault="0091003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91003C" w14:paraId="4166F84A" w14:textId="77777777">
      <w:tc>
        <w:tcPr>
          <w:tcW w:w="2547" w:type="dxa"/>
          <w:vAlign w:val="center"/>
        </w:tcPr>
        <w:p w14:paraId="02F3A771" w14:textId="77777777" w:rsidR="0091003C" w:rsidRDefault="000A1836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586B5F0F" w14:textId="77777777" w:rsidR="0091003C" w:rsidRDefault="000A18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2A2AA775" w14:textId="77777777" w:rsidR="0091003C" w:rsidRDefault="000A18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B6299B" w14:paraId="644D9E3B" w14:textId="77777777">
      <w:tc>
        <w:tcPr>
          <w:tcW w:w="2547" w:type="dxa"/>
          <w:vAlign w:val="center"/>
        </w:tcPr>
        <w:p w14:paraId="264FFEFC" w14:textId="77777777" w:rsidR="00B6299B" w:rsidRDefault="00B6299B" w:rsidP="00B6299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65F5C3B0" w14:textId="77777777" w:rsidR="00B6299B" w:rsidRDefault="00B6299B" w:rsidP="00B6299B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20613558" w14:textId="77777777" w:rsidR="00B6299B" w:rsidRDefault="00B6299B" w:rsidP="00B6299B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6790E624" w14:textId="77777777" w:rsidR="00B6299B" w:rsidRDefault="00B6299B" w:rsidP="00B6299B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09207EC4" w14:textId="3CD9F0BC" w:rsidR="00B6299B" w:rsidRDefault="00B6299B" w:rsidP="00B6299B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3EABEA70" w14:textId="4AEEA81F" w:rsidR="00B6299B" w:rsidRDefault="00B6299B" w:rsidP="00B6299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bookmarkStart w:id="1" w:name="_heading=h.gjdgxs" w:colFirst="0" w:colLast="0"/>
          <w:bookmarkEnd w:id="1"/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10BC2B95" w14:textId="77777777" w:rsidR="0091003C" w:rsidRDefault="0091003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475D9" w14:textId="77777777" w:rsidR="0091003C" w:rsidRDefault="0091003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C9085" w14:textId="77777777" w:rsidR="000A1836" w:rsidRDefault="000A1836">
      <w:pPr>
        <w:spacing w:after="0" w:line="240" w:lineRule="auto"/>
      </w:pPr>
      <w:r>
        <w:separator/>
      </w:r>
    </w:p>
  </w:footnote>
  <w:footnote w:type="continuationSeparator" w:id="0">
    <w:p w14:paraId="5F6ACC7C" w14:textId="77777777" w:rsidR="000A1836" w:rsidRDefault="000A1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97C69" w14:textId="77777777" w:rsidR="0091003C" w:rsidRDefault="0091003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9F84D" w14:textId="77777777" w:rsidR="0091003C" w:rsidRDefault="0091003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91003C" w14:paraId="11D329F8" w14:textId="77777777">
      <w:tc>
        <w:tcPr>
          <w:tcW w:w="2942" w:type="dxa"/>
        </w:tcPr>
        <w:p w14:paraId="24B756F3" w14:textId="77777777" w:rsidR="0091003C" w:rsidRDefault="000A18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  <w:lang w:eastAsia="es-CO"/>
            </w:rPr>
            <w:drawing>
              <wp:inline distT="0" distB="0" distL="0" distR="0" wp14:anchorId="1324BE50" wp14:editId="03A5BAAA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288F6BDD" w14:textId="77777777" w:rsidR="0091003C" w:rsidRDefault="009100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2129D0FB" w14:textId="77777777" w:rsidR="0091003C" w:rsidRDefault="000A18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5C4302E6" w14:textId="77777777" w:rsidR="0091003C" w:rsidRDefault="000A18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6CFDBE99" w14:textId="77777777" w:rsidR="0091003C" w:rsidRDefault="0091003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5D85D390" w14:textId="77777777" w:rsidR="0091003C" w:rsidRDefault="0091003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72122F60" w14:textId="77777777" w:rsidR="0091003C" w:rsidRDefault="0091003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59934" w14:textId="77777777" w:rsidR="0091003C" w:rsidRDefault="0091003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B6D73"/>
    <w:multiLevelType w:val="multilevel"/>
    <w:tmpl w:val="26BC5D4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C5E4F"/>
    <w:multiLevelType w:val="hybridMultilevel"/>
    <w:tmpl w:val="C5141F7E"/>
    <w:lvl w:ilvl="0" w:tplc="7A70B08A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C1E39"/>
    <w:multiLevelType w:val="hybridMultilevel"/>
    <w:tmpl w:val="BF8002D6"/>
    <w:lvl w:ilvl="0" w:tplc="12B4C3DE">
      <w:start w:val="9"/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C096A"/>
    <w:multiLevelType w:val="hybridMultilevel"/>
    <w:tmpl w:val="F9D650F4"/>
    <w:lvl w:ilvl="0" w:tplc="391C4B38">
      <w:start w:val="9"/>
      <w:numFmt w:val="bullet"/>
      <w:lvlText w:val=""/>
      <w:lvlJc w:val="left"/>
      <w:pPr>
        <w:ind w:left="760" w:hanging="40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93AF7"/>
    <w:multiLevelType w:val="multilevel"/>
    <w:tmpl w:val="A2C4D810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A8C1BD8"/>
    <w:multiLevelType w:val="hybridMultilevel"/>
    <w:tmpl w:val="CB04E1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03C"/>
    <w:rsid w:val="000A1836"/>
    <w:rsid w:val="0091003C"/>
    <w:rsid w:val="0097752F"/>
    <w:rsid w:val="00B6299B"/>
    <w:rsid w:val="00FA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B8137"/>
  <w15:docId w15:val="{E8046526-38F2-B243-9C7E-3D357066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3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332D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A4C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FA4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g9AEQzybigyTqiFTJp8CQirgrg==">AMUW2mVeVa+9/3cfBaAueq133x4zdRUwAbdZrRgjjSskYV7XBb7fSkSZzpedTitRyAKjdtIbv1X4Pqqwj5PmjxdDbAR5/vIYktWoOYnuPSbcDCKLxSAstqv4com0V/XMeK/h68B6UOW4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515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dcterms:created xsi:type="dcterms:W3CDTF">2022-01-03T14:28:00Z</dcterms:created>
  <dcterms:modified xsi:type="dcterms:W3CDTF">2025-08-01T14:04:00Z</dcterms:modified>
</cp:coreProperties>
</file>